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F7" w:rsidRPr="008C0792" w:rsidRDefault="002C04F7" w:rsidP="002C04F7">
      <w:pPr>
        <w:jc w:val="both"/>
        <w:rPr>
          <w:rFonts w:ascii="Verdana" w:hAnsi="Verdana"/>
        </w:rPr>
      </w:pPr>
      <w:r w:rsidRPr="008C0792">
        <w:rPr>
          <w:rFonts w:ascii="Verdana" w:hAnsi="Verdana"/>
        </w:rPr>
        <w:t xml:space="preserve">La Trousse </w:t>
      </w:r>
      <w:r>
        <w:rPr>
          <w:rFonts w:ascii="Verdana" w:hAnsi="Verdana"/>
        </w:rPr>
        <w:t xml:space="preserve">- </w:t>
      </w:r>
      <w:r w:rsidRPr="008C0792">
        <w:rPr>
          <w:rFonts w:ascii="Verdana" w:hAnsi="Verdana"/>
        </w:rPr>
        <w:t>Avril 2016</w:t>
      </w:r>
    </w:p>
    <w:p w:rsidR="002C04F7" w:rsidRPr="002D1A57" w:rsidRDefault="002C04F7" w:rsidP="002C04F7">
      <w:pPr>
        <w:jc w:val="both"/>
        <w:rPr>
          <w:rFonts w:ascii="Verdana" w:hAnsi="Verdana"/>
          <w:b/>
        </w:rPr>
      </w:pPr>
      <w:r w:rsidRPr="002D1A57">
        <w:rPr>
          <w:rFonts w:ascii="Verdana" w:hAnsi="Verdana"/>
          <w:b/>
        </w:rPr>
        <w:t xml:space="preserve">La langue d’Esope </w:t>
      </w:r>
      <w:r w:rsidRPr="008C0792">
        <w:rPr>
          <w:rFonts w:ascii="Verdana" w:hAnsi="Verdana"/>
        </w:rPr>
        <w:t>– Par Didier Bertholy</w:t>
      </w:r>
    </w:p>
    <w:p w:rsidR="002C04F7" w:rsidRDefault="002C04F7" w:rsidP="002C04F7">
      <w:pPr>
        <w:jc w:val="both"/>
        <w:rPr>
          <w:rFonts w:ascii="Verdana" w:hAnsi="Verdana"/>
        </w:rPr>
      </w:pPr>
      <w:r w:rsidRPr="002D1A57">
        <w:rPr>
          <w:rFonts w:ascii="Verdana" w:hAnsi="Verdana"/>
        </w:rPr>
        <w:t>Nul n</w:t>
      </w:r>
      <w:r>
        <w:rPr>
          <w:rFonts w:ascii="Verdana" w:hAnsi="Verdana"/>
        </w:rPr>
        <w:t>’est</w:t>
      </w:r>
      <w:r w:rsidRPr="002D1A57">
        <w:rPr>
          <w:rFonts w:ascii="Verdana" w:hAnsi="Verdana"/>
        </w:rPr>
        <w:t xml:space="preserve"> besoin </w:t>
      </w:r>
      <w:r>
        <w:rPr>
          <w:rFonts w:ascii="Verdana" w:hAnsi="Verdana"/>
        </w:rPr>
        <w:t>de lire un</w:t>
      </w:r>
      <w:r w:rsidRPr="002D1A57">
        <w:rPr>
          <w:rFonts w:ascii="Verdana" w:hAnsi="Verdana"/>
        </w:rPr>
        <w:t xml:space="preserve"> précis d’apicultu</w:t>
      </w:r>
      <w:r>
        <w:rPr>
          <w:rFonts w:ascii="Verdana" w:hAnsi="Verdana"/>
        </w:rPr>
        <w:t xml:space="preserve">re pour savoir que l’enfumoir, </w:t>
      </w:r>
      <w:r w:rsidRPr="00EE79B9">
        <w:rPr>
          <w:rFonts w:ascii="Verdana" w:hAnsi="Verdana"/>
          <w:i/>
        </w:rPr>
        <w:t>[</w:t>
      </w:r>
      <w:r w:rsidRPr="002D1A57">
        <w:rPr>
          <w:rFonts w:ascii="Verdana" w:hAnsi="Verdana"/>
          <w:i/>
        </w:rPr>
        <w:t>Ne respirez plus !</w:t>
      </w:r>
      <w:r>
        <w:rPr>
          <w:rFonts w:ascii="Verdana" w:hAnsi="Verdana"/>
          <w:i/>
        </w:rPr>
        <w:t>]</w:t>
      </w:r>
      <w:r w:rsidRPr="002D1A57">
        <w:rPr>
          <w:rFonts w:ascii="Verdana" w:hAnsi="Verdana"/>
        </w:rPr>
        <w:t xml:space="preserve"> ce petit bidon métallique muni </w:t>
      </w:r>
      <w:r>
        <w:rPr>
          <w:rFonts w:ascii="Verdana" w:hAnsi="Verdana"/>
        </w:rPr>
        <w:t>d’un soufflet et d’où s’échappe un épais nuage de fumée âcre et suffocante produite par la combustion maîtrisée d’une poignée de foin</w:t>
      </w:r>
      <w:r w:rsidR="007401AC">
        <w:rPr>
          <w:rFonts w:ascii="Verdana" w:hAnsi="Verdana"/>
        </w:rPr>
        <w:t xml:space="preserve"> grossier</w:t>
      </w:r>
      <w:r>
        <w:rPr>
          <w:rFonts w:ascii="Verdana" w:hAnsi="Verdana"/>
        </w:rPr>
        <w:t xml:space="preserve"> </w:t>
      </w:r>
      <w:r w:rsidRPr="00EE79B9">
        <w:rPr>
          <w:rFonts w:ascii="Verdana" w:hAnsi="Verdana"/>
          <w:i/>
        </w:rPr>
        <w:t>[</w:t>
      </w:r>
      <w:r w:rsidRPr="002D1A57">
        <w:rPr>
          <w:rFonts w:ascii="Verdana" w:hAnsi="Verdana"/>
          <w:i/>
        </w:rPr>
        <w:t>Respirez !</w:t>
      </w:r>
      <w:r>
        <w:rPr>
          <w:rFonts w:ascii="Verdana" w:hAnsi="Verdana"/>
          <w:i/>
        </w:rPr>
        <w:t>]</w:t>
      </w:r>
      <w:r>
        <w:rPr>
          <w:rFonts w:ascii="Verdana" w:hAnsi="Verdana"/>
        </w:rPr>
        <w:t>, est l’irremplaçable instrument qui permet sans risque de manipuler une ruche.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Communicants, journalistes et, bien sûr, personnel politique sont habiles à produire un vocabulaire, des expressions et autres figures de rhétorique à combustion lente pour enfumer l’opinion publique. (</w:t>
      </w:r>
      <w:r w:rsidR="007401AC">
        <w:rPr>
          <w:rFonts w:ascii="Verdana" w:hAnsi="Verdana"/>
        </w:rPr>
        <w:t>Q</w:t>
      </w:r>
      <w:r>
        <w:rPr>
          <w:rFonts w:ascii="Verdana" w:hAnsi="Verdana"/>
        </w:rPr>
        <w:t xml:space="preserve">u’est-ce que ce curieux objet : l’opinion publique ?) Pis, ils ont recours à des combinaisons sémantiques qui produisent un effet analogue aux pesticides de la classe des </w:t>
      </w:r>
      <w:proofErr w:type="spellStart"/>
      <w:r>
        <w:rPr>
          <w:rFonts w:ascii="Verdana" w:hAnsi="Verdana"/>
        </w:rPr>
        <w:t>néonicotinoïdes</w:t>
      </w:r>
      <w:proofErr w:type="spellEnd"/>
      <w:r>
        <w:rPr>
          <w:rFonts w:ascii="Verdana" w:hAnsi="Verdana"/>
        </w:rPr>
        <w:t xml:space="preserve"> chez les abeilles : la perte d’orientation.</w:t>
      </w:r>
    </w:p>
    <w:p w:rsidR="002C04F7" w:rsidRDefault="008928E8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Bon, vous ne trouvez pas.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Reconnaissons que, distillées dans le flux continu d’informations, d</w:t>
      </w:r>
      <w:r w:rsidR="008928E8">
        <w:rPr>
          <w:rFonts w:ascii="Verdana" w:hAnsi="Verdana"/>
        </w:rPr>
        <w:t>e discours, de petites phrases</w:t>
      </w:r>
      <w:r w:rsidR="007401AC">
        <w:rPr>
          <w:rFonts w:ascii="Verdana" w:hAnsi="Verdana"/>
        </w:rPr>
        <w:t xml:space="preserve">, d’articles et </w:t>
      </w:r>
      <w:r>
        <w:rPr>
          <w:rFonts w:ascii="Verdana" w:hAnsi="Verdana"/>
        </w:rPr>
        <w:t xml:space="preserve">de </w:t>
      </w:r>
      <w:proofErr w:type="spellStart"/>
      <w:r>
        <w:rPr>
          <w:rFonts w:ascii="Verdana" w:hAnsi="Verdana"/>
        </w:rPr>
        <w:t>tweets</w:t>
      </w:r>
      <w:proofErr w:type="spellEnd"/>
      <w:r>
        <w:rPr>
          <w:rFonts w:ascii="Verdana" w:hAnsi="Verdana"/>
        </w:rPr>
        <w:t xml:space="preserve"> en cataractes</w:t>
      </w:r>
      <w:r>
        <w:rPr>
          <w:rStyle w:val="Appelnotedebasdep"/>
          <w:rFonts w:ascii="Verdana" w:hAnsi="Verdana"/>
        </w:rPr>
        <w:footnoteReference w:id="1"/>
      </w:r>
      <w:r>
        <w:rPr>
          <w:rFonts w:ascii="Verdana" w:hAnsi="Verdana"/>
        </w:rPr>
        <w:t>, ces subtilités langagières nous sont devenues si familières, tellement banales. On les a même adoptées. On s’en repaît. C’est le but.</w:t>
      </w:r>
    </w:p>
    <w:p w:rsidR="002C04F7" w:rsidRDefault="008928E8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Bien, j</w:t>
      </w:r>
      <w:r w:rsidR="002C04F7">
        <w:rPr>
          <w:rFonts w:ascii="Verdana" w:hAnsi="Verdana"/>
        </w:rPr>
        <w:t>e vous aide.</w:t>
      </w:r>
    </w:p>
    <w:p w:rsidR="002C04F7" w:rsidRDefault="002C04F7" w:rsidP="002C04F7">
      <w:pPr>
        <w:jc w:val="both"/>
        <w:rPr>
          <w:rFonts w:ascii="Verdana" w:hAnsi="Verdana"/>
        </w:rPr>
      </w:pPr>
      <w:r w:rsidRPr="00DC70A7">
        <w:rPr>
          <w:rFonts w:ascii="Verdana" w:hAnsi="Verdana"/>
          <w:b/>
          <w:i/>
        </w:rPr>
        <w:t>Attention à ne pas franchir la ligne rouge</w:t>
      </w:r>
      <w:r>
        <w:rPr>
          <w:rFonts w:ascii="Verdana" w:hAnsi="Verdana"/>
          <w:b/>
          <w:i/>
        </w:rPr>
        <w:t> !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b/>
          <w:i/>
        </w:rPr>
        <w:t>T</w:t>
      </w:r>
      <w:r w:rsidRPr="00DC70A7">
        <w:rPr>
          <w:rFonts w:ascii="Verdana" w:hAnsi="Verdana"/>
          <w:b/>
          <w:i/>
        </w:rPr>
        <w:t>out dépend où on positionne le curseur</w:t>
      </w:r>
      <w:r>
        <w:rPr>
          <w:rFonts w:ascii="Verdana" w:hAnsi="Verdana"/>
          <w:i/>
        </w:rPr>
        <w:t xml:space="preserve"> </w:t>
      </w:r>
      <w:r w:rsidRPr="00C26C41">
        <w:rPr>
          <w:rFonts w:ascii="Verdana" w:hAnsi="Verdana"/>
        </w:rPr>
        <w:t xml:space="preserve">ou </w:t>
      </w:r>
      <w:r>
        <w:rPr>
          <w:rFonts w:ascii="Verdana" w:hAnsi="Verdana"/>
        </w:rPr>
        <w:t>la fameuse</w:t>
      </w:r>
      <w:r w:rsidRPr="00DC70A7">
        <w:rPr>
          <w:rFonts w:ascii="Verdana" w:hAnsi="Verdana"/>
          <w:b/>
          <w:i/>
        </w:rPr>
        <w:t xml:space="preserve"> feuille de route</w:t>
      </w:r>
      <w:r w:rsidRPr="00C26C41">
        <w:rPr>
          <w:rFonts w:ascii="Verdana" w:hAnsi="Verdana"/>
          <w:i/>
        </w:rPr>
        <w:t xml:space="preserve">, </w:t>
      </w:r>
      <w:r w:rsidRPr="00C26C41">
        <w:rPr>
          <w:rFonts w:ascii="Verdana" w:hAnsi="Verdana"/>
        </w:rPr>
        <w:t>si sérieuse et tellement rassurante</w:t>
      </w:r>
      <w:r w:rsidR="008928E8">
        <w:rPr>
          <w:rFonts w:ascii="Verdana" w:hAnsi="Verdana"/>
        </w:rPr>
        <w:t xml:space="preserve"> ! </w:t>
      </w:r>
      <w:r w:rsidR="00827CF0">
        <w:rPr>
          <w:rFonts w:ascii="Verdana" w:hAnsi="Verdana"/>
        </w:rPr>
        <w:t>Deux formules p</w:t>
      </w:r>
      <w:r w:rsidR="007401AC">
        <w:rPr>
          <w:rFonts w:ascii="Verdana" w:hAnsi="Verdana"/>
        </w:rPr>
        <w:t>armi mes préférées</w:t>
      </w:r>
      <w:r w:rsidR="00827CF0">
        <w:rPr>
          <w:rFonts w:ascii="Verdana" w:hAnsi="Verdana"/>
        </w:rPr>
        <w:t>, avec</w:t>
      </w:r>
      <w:r w:rsidR="008928E8">
        <w:rPr>
          <w:rFonts w:ascii="Verdana" w:hAnsi="Verdana"/>
        </w:rPr>
        <w:t xml:space="preserve"> leur </w:t>
      </w:r>
      <w:r w:rsidR="008928E8" w:rsidRPr="008928E8">
        <w:rPr>
          <w:rFonts w:ascii="Verdana" w:hAnsi="Verdana"/>
          <w:i/>
        </w:rPr>
        <w:t>il faut</w:t>
      </w:r>
      <w:r w:rsidR="008928E8">
        <w:rPr>
          <w:rFonts w:ascii="Verdana" w:hAnsi="Verdana"/>
        </w:rPr>
        <w:t xml:space="preserve"> péremptoire :</w:t>
      </w:r>
    </w:p>
    <w:p w:rsidR="002C04F7" w:rsidRDefault="002C04F7" w:rsidP="002C04F7">
      <w:pPr>
        <w:jc w:val="both"/>
        <w:rPr>
          <w:rFonts w:ascii="Verdana" w:hAnsi="Verdana"/>
        </w:rPr>
      </w:pPr>
      <w:r w:rsidRPr="00DC70A7">
        <w:rPr>
          <w:rFonts w:ascii="Verdana" w:hAnsi="Verdana"/>
          <w:b/>
          <w:i/>
        </w:rPr>
        <w:t>Il faut</w:t>
      </w:r>
      <w:r>
        <w:rPr>
          <w:rFonts w:ascii="Verdana" w:hAnsi="Verdana"/>
        </w:rPr>
        <w:t xml:space="preserve"> </w:t>
      </w:r>
      <w:r w:rsidRPr="00140DB5">
        <w:rPr>
          <w:rFonts w:ascii="Verdana" w:hAnsi="Verdana"/>
          <w:b/>
          <w:i/>
        </w:rPr>
        <w:t>faire bouger les lignes</w:t>
      </w:r>
      <w:r w:rsidRPr="00A410E7">
        <w:rPr>
          <w:rFonts w:ascii="Verdana" w:hAnsi="Verdana"/>
          <w:b/>
          <w:i/>
        </w:rPr>
        <w:t> !</w:t>
      </w:r>
    </w:p>
    <w:p w:rsidR="002C04F7" w:rsidRDefault="00827CF0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U</w:t>
      </w:r>
      <w:r w:rsidR="002C04F7">
        <w:rPr>
          <w:rFonts w:ascii="Verdana" w:hAnsi="Verdana"/>
        </w:rPr>
        <w:t xml:space="preserve">ne </w:t>
      </w:r>
      <w:r>
        <w:rPr>
          <w:rFonts w:ascii="Verdana" w:hAnsi="Verdana"/>
        </w:rPr>
        <w:t>en vogue</w:t>
      </w:r>
      <w:r w:rsidR="002C04F7">
        <w:rPr>
          <w:rFonts w:ascii="Verdana" w:hAnsi="Verdana"/>
        </w:rPr>
        <w:t>. Citée en moyenne 3 fois à chaque JT de 20 heures, relevée presque à chaque page de n’importe quel quotidien, martelée dans les réunions de direction, la formule fait florès jusque chez les voisins à</w:t>
      </w:r>
      <w:r w:rsidR="002C04F7" w:rsidRPr="00EC460A">
        <w:rPr>
          <w:rFonts w:ascii="Verdana" w:hAnsi="Verdana"/>
        </w:rPr>
        <w:t xml:space="preserve"> </w:t>
      </w:r>
      <w:r w:rsidR="002C04F7">
        <w:rPr>
          <w:rFonts w:ascii="Verdana" w:hAnsi="Verdana"/>
        </w:rPr>
        <w:t>l’heure de l’apéro du dimanche.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Marre du conservatisme ! Marre de cette société sclérosée ! Marre des travailleurs avec ou sans travail accrochés à leurs acquis sociaux ! </w:t>
      </w:r>
      <w:r w:rsidRPr="00EC460A">
        <w:rPr>
          <w:rFonts w:ascii="Verdana" w:hAnsi="Verdana"/>
          <w:i/>
        </w:rPr>
        <w:t>I</w:t>
      </w:r>
      <w:r w:rsidRPr="005A1C5A">
        <w:rPr>
          <w:rFonts w:ascii="Verdana" w:hAnsi="Verdana"/>
          <w:i/>
        </w:rPr>
        <w:t>l faut faire bouger les lignes !</w:t>
      </w:r>
    </w:p>
    <w:p w:rsidR="002C04F7" w:rsidRDefault="008928E8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L</w:t>
      </w:r>
      <w:r w:rsidR="002C04F7">
        <w:rPr>
          <w:rFonts w:ascii="Verdana" w:hAnsi="Verdana"/>
        </w:rPr>
        <w:t xml:space="preserve">orsque vous êtes à court d’arguments dans une conversation entre amis ou si vous voulez prendre la parole dans un débat sans les risques qui vont avec, lâchez doctement </w:t>
      </w:r>
      <w:r w:rsidR="002C04F7" w:rsidRPr="00EC460A">
        <w:rPr>
          <w:rFonts w:ascii="Verdana" w:hAnsi="Verdana"/>
          <w:i/>
        </w:rPr>
        <w:t>I</w:t>
      </w:r>
      <w:r w:rsidR="002C04F7" w:rsidRPr="005A1C5A">
        <w:rPr>
          <w:rFonts w:ascii="Verdana" w:hAnsi="Verdana"/>
          <w:i/>
        </w:rPr>
        <w:t>l faut faire bouger les lignes !</w:t>
      </w:r>
    </w:p>
    <w:p w:rsidR="002C04F7" w:rsidRPr="00EC460A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Succès assuré.</w:t>
      </w:r>
    </w:p>
    <w:p w:rsidR="002C04F7" w:rsidRDefault="008928E8" w:rsidP="002C04F7">
      <w:pPr>
        <w:jc w:val="both"/>
        <w:rPr>
          <w:rFonts w:ascii="Verdana" w:hAnsi="Verdana"/>
          <w:smallCaps/>
        </w:rPr>
      </w:pPr>
      <w:r>
        <w:rPr>
          <w:rFonts w:ascii="Verdana" w:hAnsi="Verdana"/>
        </w:rPr>
        <w:t>Plus s</w:t>
      </w:r>
      <w:r w:rsidR="002C04F7">
        <w:rPr>
          <w:rFonts w:ascii="Verdana" w:hAnsi="Verdana"/>
        </w:rPr>
        <w:t>érieux et scrupuleux à la fois</w:t>
      </w:r>
      <w:r>
        <w:rPr>
          <w:rFonts w:ascii="Verdana" w:hAnsi="Verdana"/>
        </w:rPr>
        <w:t xml:space="preserve"> : </w:t>
      </w:r>
      <w:r w:rsidR="002C04F7" w:rsidRPr="00DC1C95">
        <w:rPr>
          <w:rFonts w:ascii="Verdana" w:hAnsi="Verdana"/>
          <w:b/>
          <w:i/>
        </w:rPr>
        <w:t>Il faut faire de la</w:t>
      </w:r>
      <w:r w:rsidR="002C04F7" w:rsidRPr="00DC1C95">
        <w:rPr>
          <w:rFonts w:ascii="Verdana" w:hAnsi="Verdana"/>
          <w:b/>
        </w:rPr>
        <w:t xml:space="preserve"> </w:t>
      </w:r>
      <w:proofErr w:type="spellStart"/>
      <w:r w:rsidR="002C04F7" w:rsidRPr="00DC1C95">
        <w:rPr>
          <w:rFonts w:ascii="Verdana" w:hAnsi="Verdana"/>
          <w:b/>
          <w:i/>
          <w:smallCaps/>
        </w:rPr>
        <w:t>pé</w:t>
      </w:r>
      <w:proofErr w:type="spellEnd"/>
      <w:r w:rsidR="002C04F7" w:rsidRPr="00DC1C95">
        <w:rPr>
          <w:rFonts w:ascii="Verdana" w:hAnsi="Verdana"/>
          <w:b/>
          <w:i/>
          <w:smallCaps/>
        </w:rPr>
        <w:t>-da-go-</w:t>
      </w:r>
      <w:proofErr w:type="spellStart"/>
      <w:r w:rsidR="002C04F7" w:rsidRPr="00DC1C95">
        <w:rPr>
          <w:rFonts w:ascii="Verdana" w:hAnsi="Verdana"/>
          <w:b/>
          <w:i/>
          <w:smallCaps/>
        </w:rPr>
        <w:t>gie</w:t>
      </w:r>
      <w:proofErr w:type="spellEnd"/>
      <w:r w:rsidR="002C04F7" w:rsidRPr="00A410E7">
        <w:rPr>
          <w:rFonts w:ascii="Verdana" w:hAnsi="Verdana"/>
          <w:b/>
          <w:i/>
          <w:smallCaps/>
        </w:rPr>
        <w:t> !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La perle de l’imposture langagière ! Et moi qui croyais que la pédagogie était l’apanage des instituteurs, professeurs et autres éducateurs.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Si l’exercice de mathématique n’est pas compris, si l’application des règles de grammaire reste hasardeuse, c’est peut-être par défaut de pédagogie. Qu’il s’agisse de la résolution d’un problème de math ou des règles syntaxiques, il n’y a pas de (deux) choix possible(s) : en général, une seule solution, pas trois, pas deux. Dans de nombreux domaines, la meilleure des pédagogies se rapproche de la maïeutique.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Grogne dans la rue, pétitions, slogans hostiles à une nouvelle mesure gouvernementale et le premier ministre (quel qu’il soit), presque contrit, de </w:t>
      </w:r>
      <w:r w:rsidR="00827CF0">
        <w:rPr>
          <w:rFonts w:ascii="Verdana" w:hAnsi="Verdana"/>
        </w:rPr>
        <w:t>regrett</w:t>
      </w:r>
      <w:r>
        <w:rPr>
          <w:rFonts w:ascii="Verdana" w:hAnsi="Verdana"/>
        </w:rPr>
        <w:t xml:space="preserve">er : </w:t>
      </w:r>
      <w:r w:rsidRPr="008D5BA0">
        <w:rPr>
          <w:rFonts w:ascii="Verdana" w:hAnsi="Verdana"/>
          <w:i/>
        </w:rPr>
        <w:t xml:space="preserve">nous n’avons pas fait assez de </w:t>
      </w:r>
      <w:proofErr w:type="spellStart"/>
      <w:r w:rsidRPr="008D5BA0">
        <w:rPr>
          <w:rFonts w:ascii="Verdana" w:hAnsi="Verdana"/>
          <w:i/>
        </w:rPr>
        <w:t>pé</w:t>
      </w:r>
      <w:proofErr w:type="spellEnd"/>
      <w:r>
        <w:rPr>
          <w:rFonts w:ascii="Verdana" w:hAnsi="Verdana"/>
          <w:i/>
        </w:rPr>
        <w:t>-</w:t>
      </w:r>
      <w:r w:rsidRPr="008D5BA0">
        <w:rPr>
          <w:rFonts w:ascii="Verdana" w:hAnsi="Verdana"/>
          <w:i/>
        </w:rPr>
        <w:t>da</w:t>
      </w:r>
      <w:r>
        <w:rPr>
          <w:rFonts w:ascii="Verdana" w:hAnsi="Verdana"/>
          <w:i/>
        </w:rPr>
        <w:t>-</w:t>
      </w:r>
      <w:r w:rsidRPr="008D5BA0">
        <w:rPr>
          <w:rFonts w:ascii="Verdana" w:hAnsi="Verdana"/>
          <w:i/>
        </w:rPr>
        <w:t>go</w:t>
      </w:r>
      <w:r>
        <w:rPr>
          <w:rFonts w:ascii="Verdana" w:hAnsi="Verdana"/>
          <w:i/>
        </w:rPr>
        <w:t>-</w:t>
      </w:r>
      <w:proofErr w:type="spellStart"/>
      <w:r w:rsidRPr="008D5BA0">
        <w:rPr>
          <w:rFonts w:ascii="Verdana" w:hAnsi="Verdana"/>
          <w:i/>
        </w:rPr>
        <w:t>gie</w:t>
      </w:r>
      <w:proofErr w:type="spellEnd"/>
      <w:r>
        <w:rPr>
          <w:rFonts w:ascii="Verdana" w:hAnsi="Verdana"/>
        </w:rPr>
        <w:t xml:space="preserve">. Ce qui est vrai en politique l’est tout autant dans les autres sphères de pouvoir. </w:t>
      </w:r>
      <w:r w:rsidRPr="006A6405">
        <w:rPr>
          <w:rFonts w:ascii="Verdana" w:hAnsi="Verdana"/>
        </w:rPr>
        <w:t>Le terme</w:t>
      </w:r>
      <w:r w:rsidRPr="006A6405">
        <w:rPr>
          <w:rFonts w:ascii="Verdana" w:hAnsi="Verdana"/>
          <w:i/>
        </w:rPr>
        <w:t xml:space="preserve"> pédagogie</w:t>
      </w:r>
      <w:r>
        <w:rPr>
          <w:rFonts w:ascii="Verdana" w:hAnsi="Verdana"/>
        </w:rPr>
        <w:t xml:space="preserve"> a intégré le lexique de tout bon « manager » qui se respecte.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Autrement dit, si l’on se réfère à notre exercice de math (voir supra), pour un dirigeant, </w:t>
      </w:r>
      <w:r w:rsidRPr="008D5BA0">
        <w:rPr>
          <w:rFonts w:ascii="Verdana" w:hAnsi="Verdana"/>
          <w:i/>
        </w:rPr>
        <w:t>faire de la pédagogie</w:t>
      </w:r>
      <w:r>
        <w:rPr>
          <w:rFonts w:ascii="Verdana" w:hAnsi="Verdana"/>
        </w:rPr>
        <w:t xml:space="preserve">, c’est surtout expliquer qu’il n’y a pas d’autre solution à la question traitée que les mesures qu’il prend. Et qui deviennent </w:t>
      </w:r>
      <w:r w:rsidRPr="00A363C4">
        <w:rPr>
          <w:rFonts w:ascii="Verdana" w:hAnsi="Verdana"/>
          <w:i/>
        </w:rPr>
        <w:t>l</w:t>
      </w:r>
      <w:r w:rsidRPr="005E1D8A">
        <w:rPr>
          <w:rFonts w:ascii="Verdana" w:hAnsi="Verdana"/>
          <w:i/>
        </w:rPr>
        <w:t>es mesures qui s’imposent</w:t>
      </w:r>
      <w:r>
        <w:rPr>
          <w:rFonts w:ascii="Verdana" w:hAnsi="Verdana"/>
        </w:rPr>
        <w:t>. D’elles-mêmes !</w:t>
      </w:r>
      <w:r>
        <w:rPr>
          <w:rStyle w:val="Appelnotedebasdep"/>
          <w:rFonts w:ascii="Verdana" w:hAnsi="Verdana"/>
        </w:rPr>
        <w:footnoteReference w:id="2"/>
      </w:r>
      <w:r>
        <w:rPr>
          <w:rFonts w:ascii="Verdana" w:hAnsi="Verdana"/>
        </w:rPr>
        <w:t>  Si vous contestez, c’est preuve que vous êtes dans l’erreur, le déni, bref, borné, pas finaud. Vous n’avez pas conscience du bien qu’on vous veut.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L’origine grecque du mot </w:t>
      </w:r>
      <w:r w:rsidRPr="00D85A58">
        <w:rPr>
          <w:rFonts w:ascii="Verdana" w:hAnsi="Verdana"/>
          <w:i/>
        </w:rPr>
        <w:t>pédagogie</w:t>
      </w:r>
      <w:r>
        <w:rPr>
          <w:rFonts w:ascii="Verdana" w:hAnsi="Verdana"/>
        </w:rPr>
        <w:t xml:space="preserve"> renvoie à l’éducation des enfants.</w:t>
      </w:r>
    </w:p>
    <w:p w:rsidR="002C04F7" w:rsidRDefault="002C04F7" w:rsidP="002C04F7">
      <w:pPr>
        <w:jc w:val="both"/>
        <w:rPr>
          <w:rFonts w:ascii="Verdana" w:hAnsi="Verdana"/>
        </w:rPr>
      </w:pPr>
      <w:r>
        <w:rPr>
          <w:rFonts w:ascii="Verdana" w:hAnsi="Verdana"/>
        </w:rPr>
        <w:t>Vous vous obstinez à ne pas vouloir grandir !</w:t>
      </w:r>
    </w:p>
    <w:p w:rsidR="002C04F7" w:rsidRPr="00112FB1" w:rsidRDefault="002C04F7" w:rsidP="002C04F7">
      <w:pPr>
        <w:jc w:val="both"/>
        <w:rPr>
          <w:rFonts w:ascii="Verdana" w:hAnsi="Verdana"/>
        </w:rPr>
      </w:pPr>
    </w:p>
    <w:p w:rsidR="002C04F7" w:rsidRDefault="002C04F7" w:rsidP="002C04F7"/>
    <w:p w:rsidR="0028627B" w:rsidRDefault="0028627B"/>
    <w:sectPr w:rsidR="0028627B" w:rsidSect="0028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959" w:rsidRDefault="00BB1959" w:rsidP="002C04F7">
      <w:pPr>
        <w:spacing w:after="0" w:line="240" w:lineRule="auto"/>
      </w:pPr>
      <w:r>
        <w:separator/>
      </w:r>
    </w:p>
  </w:endnote>
  <w:endnote w:type="continuationSeparator" w:id="0">
    <w:p w:rsidR="00BB1959" w:rsidRDefault="00BB1959" w:rsidP="002C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959" w:rsidRDefault="00BB1959" w:rsidP="002C04F7">
      <w:pPr>
        <w:spacing w:after="0" w:line="240" w:lineRule="auto"/>
      </w:pPr>
      <w:r>
        <w:separator/>
      </w:r>
    </w:p>
  </w:footnote>
  <w:footnote w:type="continuationSeparator" w:id="0">
    <w:p w:rsidR="00BB1959" w:rsidRDefault="00BB1959" w:rsidP="002C04F7">
      <w:pPr>
        <w:spacing w:after="0" w:line="240" w:lineRule="auto"/>
      </w:pPr>
      <w:r>
        <w:continuationSeparator/>
      </w:r>
    </w:p>
  </w:footnote>
  <w:footnote w:id="1">
    <w:p w:rsidR="002C04F7" w:rsidRPr="005C04D8" w:rsidRDefault="002C04F7" w:rsidP="002C04F7">
      <w:pPr>
        <w:pStyle w:val="Notedebasdepage"/>
        <w:rPr>
          <w:rFonts w:ascii="Verdana" w:hAnsi="Verdana"/>
        </w:rPr>
      </w:pPr>
      <w:r w:rsidRPr="005C04D8">
        <w:rPr>
          <w:rStyle w:val="Appelnotedebasdep"/>
          <w:rFonts w:ascii="Verdana" w:hAnsi="Verdana"/>
        </w:rPr>
        <w:footnoteRef/>
      </w:r>
      <w:r w:rsidRPr="005C04D8">
        <w:rPr>
          <w:rFonts w:ascii="Verdana" w:hAnsi="Verdana"/>
        </w:rPr>
        <w:t xml:space="preserve"> Cataractes de </w:t>
      </w:r>
      <w:proofErr w:type="spellStart"/>
      <w:r w:rsidRPr="005C04D8">
        <w:rPr>
          <w:rFonts w:ascii="Verdana" w:hAnsi="Verdana"/>
        </w:rPr>
        <w:t>tweets</w:t>
      </w:r>
      <w:proofErr w:type="spellEnd"/>
      <w:r w:rsidRPr="005C04D8">
        <w:rPr>
          <w:rFonts w:ascii="Verdana" w:hAnsi="Verdana"/>
        </w:rPr>
        <w:t> : cascades de caractères en catachrèses calamiteuses</w:t>
      </w:r>
    </w:p>
  </w:footnote>
  <w:footnote w:id="2">
    <w:p w:rsidR="002C04F7" w:rsidRDefault="002C04F7" w:rsidP="002C04F7">
      <w:pPr>
        <w:pStyle w:val="Notedebasdepage"/>
      </w:pPr>
      <w:r>
        <w:rPr>
          <w:rStyle w:val="Appelnotedebasdep"/>
        </w:rPr>
        <w:footnoteRef/>
      </w:r>
      <w:r>
        <w:t xml:space="preserve"> Lire l’excellent opuscule de Jean-Claude MILNER, linguiste et psychanalyste, </w:t>
      </w:r>
      <w:r w:rsidRPr="005E1D8A">
        <w:rPr>
          <w:i/>
        </w:rPr>
        <w:t>La politique des choses</w:t>
      </w:r>
      <w:r>
        <w:t>, chez Verdier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F7"/>
    <w:rsid w:val="0028627B"/>
    <w:rsid w:val="002C04F7"/>
    <w:rsid w:val="004A0F42"/>
    <w:rsid w:val="005D1BA2"/>
    <w:rsid w:val="00685D50"/>
    <w:rsid w:val="006B4234"/>
    <w:rsid w:val="007401AC"/>
    <w:rsid w:val="00827CF0"/>
    <w:rsid w:val="008928E8"/>
    <w:rsid w:val="00954248"/>
    <w:rsid w:val="00BB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04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04F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04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3026</Characters>
  <Application>Microsoft Office Word</Application>
  <DocSecurity>0</DocSecurity>
  <Lines>58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</dc:creator>
  <cp:keywords/>
  <dc:description/>
  <cp:lastModifiedBy>didier.bertholy</cp:lastModifiedBy>
  <cp:revision>4</cp:revision>
  <dcterms:created xsi:type="dcterms:W3CDTF">2016-03-25T11:39:00Z</dcterms:created>
  <dcterms:modified xsi:type="dcterms:W3CDTF">2016-03-25T16:06:00Z</dcterms:modified>
</cp:coreProperties>
</file>